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328A2FA"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366250">
        <w:rPr>
          <w:rFonts w:asciiTheme="minorHAnsi" w:hAnsiTheme="minorHAnsi" w:cstheme="minorHAnsi"/>
          <w:b/>
          <w:bCs/>
          <w:szCs w:val="19"/>
          <w:lang w:val="de-DE"/>
        </w:rPr>
        <w:t xml:space="preserve">25. April </w:t>
      </w:r>
      <w:r w:rsidR="0075232B" w:rsidRPr="0064619A">
        <w:rPr>
          <w:rFonts w:asciiTheme="minorHAnsi" w:hAnsiTheme="minorHAnsi" w:cstheme="minorHAnsi"/>
          <w:b/>
          <w:bCs/>
          <w:szCs w:val="19"/>
          <w:lang w:val="de-DE"/>
        </w:rPr>
        <w:t>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74E1D3B8" w14:textId="77777777" w:rsidR="00366250" w:rsidRPr="00366250" w:rsidRDefault="00366250" w:rsidP="00366250">
      <w:pPr>
        <w:spacing w:line="240" w:lineRule="auto"/>
        <w:rPr>
          <w:rFonts w:asciiTheme="minorHAnsi" w:eastAsia="Aptos" w:hAnsiTheme="minorHAnsi" w:cstheme="minorHAnsi"/>
          <w:b/>
          <w:bCs/>
          <w:kern w:val="2"/>
          <w:sz w:val="20"/>
          <w:szCs w:val="20"/>
          <w:lang w:val="de-DE"/>
          <w14:ligatures w14:val="standardContextual"/>
        </w:rPr>
      </w:pPr>
      <w:r w:rsidRPr="00366250">
        <w:rPr>
          <w:rFonts w:asciiTheme="minorHAnsi" w:eastAsia="Aptos" w:hAnsiTheme="minorHAnsi" w:cstheme="minorHAnsi"/>
          <w:b/>
          <w:kern w:val="2"/>
          <w:sz w:val="20"/>
          <w:szCs w:val="20"/>
          <w:lang w:val="de-DE" w:bidi="de-DE"/>
          <w14:ligatures w14:val="standardContextual"/>
        </w:rPr>
        <w:t>Mit einer weiteren Faltschachtel-Klebemaschine von BOBST erweitert Grigeo Packaging seine Produktionskapazität und stellt sich zukunftssicher auf</w:t>
      </w:r>
    </w:p>
    <w:p w14:paraId="16843122"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685D9F6B" w14:textId="77777777" w:rsidR="00366250" w:rsidRPr="00366250" w:rsidRDefault="00366250" w:rsidP="00366250">
      <w:pPr>
        <w:spacing w:line="240" w:lineRule="auto"/>
        <w:rPr>
          <w:rFonts w:asciiTheme="minorHAnsi" w:eastAsia="Aptos" w:hAnsiTheme="minorHAnsi" w:cstheme="minorHAnsi"/>
          <w:b/>
          <w:bCs/>
          <w:kern w:val="2"/>
          <w:sz w:val="20"/>
          <w:szCs w:val="20"/>
          <w:lang w:val="de-DE"/>
          <w14:ligatures w14:val="standardContextual"/>
        </w:rPr>
      </w:pPr>
      <w:r w:rsidRPr="00366250">
        <w:rPr>
          <w:rFonts w:asciiTheme="minorHAnsi" w:eastAsia="Aptos" w:hAnsiTheme="minorHAnsi" w:cstheme="minorHAnsi"/>
          <w:b/>
          <w:kern w:val="2"/>
          <w:sz w:val="20"/>
          <w:szCs w:val="20"/>
          <w:lang w:val="de-DE" w:bidi="de-DE"/>
          <w14:ligatures w14:val="standardContextual"/>
        </w:rPr>
        <w:t>Grigeo Packaging vertraut seit Jahrzehnten auf die Technologie von BOBST. Mit einer EXPERTFOLD 165 hat der litauische Verpackungshersteller seinen Maschinenpark nun weiter ausgebaut. Die hohe Effizienz, die erweiterten Möglichkeiten und die integrierte Qualitätssicherung gaben bei der Entscheidung für diese Maschine den Ausschlag. Sie hat dem Unternehmen auf Anhieb eine höhere Produktivität und eine noch bessere Qualität ermöglicht.</w:t>
      </w:r>
    </w:p>
    <w:p w14:paraId="6AB9C34E"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738675B4"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Grigeo Packaging UAB ist der führende Hersteller von Verpackungen aus Wellpappe und ein Tochterunternehmen der Grigeo Group. Diese zählt in den baltischen Staaten zu den größten Anbietern von Papier und Hartfaserplatten. Das Unternehmen hat kürzlich in eine Faltschachtel-Klebemaschine EXPERTFOLD 165 von BOBST investiert - die fünfte Maschine dieses Herstellers, die seit 2016 installiert wurde. Sie reiht sich in eine Reihe anderer BOBST-Maschinen ein, die das Werk in den Bereichen Flachbettstanzen, Flexo-Postprint, Flexodruck und Faltschachtelkleben eingesetzt werden.</w:t>
      </w:r>
    </w:p>
    <w:p w14:paraId="085E6997"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29056840"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 xml:space="preserve">„Es war höchste Zeit, unsere Kapazitäten zu erweitern. Denn bei unseren vorhandenen Faltschachtel-Klebemaschinen waren wir an die Grenzen ihrer Leistungsfähigkeit gestoßen. Mit der neuen EXPERTFOLD 165 von BOBST haben wir uns in der Herstellung von Verpackungen für den baltischen Markt zusätzliche Kapazitäten erschlossen und gleichzeitig die Qualität unserer Produkte verbessert“, erklärt Grigeo Packaging-Geschäftsführer Otonas Valiušis. </w:t>
      </w:r>
    </w:p>
    <w:p w14:paraId="4F7D2109"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0E69428B"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„BOBST ist schon lange unser wichtigster Lieferant und Partner. Und wir sind mit der Leistung seiner Maschinen in unserem Werk sehr zufrieden.“ Deshalb habe sich das Unternehmen auch dieses Mal wieder für eine Maschine von BOBST entschieden. Die Vielzahl der Maschinen dieses Unternehmens im Werk spiegele das Vertrauen wider, das man BOBST über die Jahre hinweg entgegengebracht habe - und das man seinem Lieferanten auch künftig entgegenbringen werde.</w:t>
      </w:r>
    </w:p>
    <w:p w14:paraId="772A9407"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 xml:space="preserve"> </w:t>
      </w:r>
    </w:p>
    <w:p w14:paraId="377DBFF6" w14:textId="77777777" w:rsidR="00366250" w:rsidRPr="00366250" w:rsidRDefault="00366250" w:rsidP="00366250">
      <w:pPr>
        <w:spacing w:line="240" w:lineRule="auto"/>
        <w:rPr>
          <w:rFonts w:asciiTheme="minorHAnsi" w:eastAsia="Aptos" w:hAnsiTheme="minorHAnsi" w:cstheme="minorHAnsi"/>
          <w:b/>
          <w:bCs/>
          <w:kern w:val="2"/>
          <w:sz w:val="20"/>
          <w:szCs w:val="20"/>
          <w:lang w:val="de-DE"/>
          <w14:ligatures w14:val="standardContextual"/>
        </w:rPr>
      </w:pPr>
      <w:r w:rsidRPr="00366250">
        <w:rPr>
          <w:rFonts w:asciiTheme="minorHAnsi" w:eastAsia="Aptos" w:hAnsiTheme="minorHAnsi" w:cstheme="minorHAnsi"/>
          <w:b/>
          <w:kern w:val="2"/>
          <w:sz w:val="20"/>
          <w:szCs w:val="20"/>
          <w:lang w:val="de-DE" w:bidi="de-DE"/>
          <w14:ligatures w14:val="standardContextual"/>
        </w:rPr>
        <w:t>Erweiterte Kapazitäten im Faltschachtelkleben</w:t>
      </w:r>
    </w:p>
    <w:p w14:paraId="6E3A1E1A"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Mit seinem topmodernen Werk - es ist auf die Herstellung von Wellpappebogen, Verpackungen für Lebensmittel und Getränke sowie maßgeschneiderte Verpackungen für die Möbelindustrie und für andere Produkte spezialisiert - ist Grigeo Packaging am Rande der litauischen Hauptstadt Vilnius angesiedelt. In der Lebensmittelindustrie bedient das Unternehmen viele der großen Markenartikelhersteller. Kürzlich erhielt es die BRCGS Packaging Materials-Zertifizierung (Level A) - ein Beleg für sein Bemühen um Lebensmittelsicherheit und hohe Produktqualität. </w:t>
      </w:r>
    </w:p>
    <w:p w14:paraId="46A1AE33"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43A4C3F4"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Mit seiner neuen EXPERTFOLD 165 kann es eine breite Palette unterschiedlicher Schachteln einschließlich 6-Punkt-Schachteln produzieren. Die Faltschachtel-Klebemaschine ist mit einer integrierten ACCUFEED-Zuschnittausrichtung ausgestattet, die mit ihren breiten Transportriemen eine perfekte Zuführung der Zuschnitte sicherstellt. Darüber hinaus verfügt sie über einen Vorbrecher mit hoher Geschwindigkeit und variablem Winkel in einem besonders langen Modul. Die 5 Meter lange Faltstation mit Rillvorrichtung gewährleistet optimale Faltergebnisse und stellt sicher, dass die Schachteln bei den Kunden von Grigeo Packaging zuverlässig und präzise geöffnet werden können. Damit wird ihre Weiterverarbeitung erleichtert. In Kombination mit ACCUEJECT garantiert die Inline-Qualitätskontrolle, dass nicht einwandfreie Schachteln automatisch ausgeschleust werden und ausschließlich Schachteln von höchster Qualität das Ende der Produktionslinie erreichen.</w:t>
      </w:r>
    </w:p>
    <w:p w14:paraId="22FE30EC"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0CA799F1"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lastRenderedPageBreak/>
        <w:t>„Wir haben uns für die EXPERTFOLD 165 auch wegen der erweiterten Möglichkeiten in der Qualitätskontrolle entschieden. Zudem zeichnet sie sich - im Vergleich zu unseren älteren Maschinen - durch höhere Effizienz aus“, so Design Managerin Kristina Žvinytė. „Wir können mit ihr zusätzliche Schachtelgrößen herstellen und so gezielter auf die verschiedenen Anforderungen unserer Kunden eingehen. Und da die Auftragsgrößen in der Regel nicht zunehmen, ist es für uns sehr wichtig, Auftragswechsel schnell, einfach und bei wenig Abfall realisieren zu können.“</w:t>
      </w:r>
    </w:p>
    <w:p w14:paraId="14C95B9D"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0BCC5E32" w14:textId="77777777" w:rsidR="00366250" w:rsidRPr="00366250" w:rsidRDefault="00366250" w:rsidP="00366250">
      <w:pPr>
        <w:spacing w:line="240" w:lineRule="auto"/>
        <w:rPr>
          <w:rFonts w:asciiTheme="minorHAnsi" w:eastAsia="Aptos" w:hAnsiTheme="minorHAnsi" w:cstheme="minorHAnsi"/>
          <w:b/>
          <w:bCs/>
          <w:kern w:val="2"/>
          <w:sz w:val="20"/>
          <w:szCs w:val="20"/>
          <w:lang w:val="de-DE"/>
          <w14:ligatures w14:val="standardContextual"/>
        </w:rPr>
      </w:pPr>
      <w:r w:rsidRPr="00366250">
        <w:rPr>
          <w:rFonts w:asciiTheme="minorHAnsi" w:eastAsia="Aptos" w:hAnsiTheme="minorHAnsi" w:cstheme="minorHAnsi"/>
          <w:b/>
          <w:kern w:val="2"/>
          <w:sz w:val="20"/>
          <w:szCs w:val="20"/>
          <w:lang w:val="de-DE" w:bidi="de-DE"/>
          <w14:ligatures w14:val="standardContextual"/>
        </w:rPr>
        <w:t>Investition in BOBST-Technologie für eine rentable Zukunft</w:t>
      </w:r>
    </w:p>
    <w:p w14:paraId="3A465492" w14:textId="77777777" w:rsidR="00366250" w:rsidRPr="00366250" w:rsidRDefault="00366250" w:rsidP="00366250">
      <w:pPr>
        <w:spacing w:line="240" w:lineRule="auto"/>
        <w:rPr>
          <w:rFonts w:asciiTheme="minorHAnsi" w:eastAsia="Aptos" w:hAnsiTheme="minorHAnsi" w:cstheme="minorHAnsi"/>
          <w:kern w:val="2"/>
          <w:sz w:val="20"/>
          <w:szCs w:val="20"/>
          <w:lang w:val="lt-LT"/>
          <w14:ligatures w14:val="standardContextual"/>
        </w:rPr>
      </w:pPr>
      <w:r w:rsidRPr="00366250">
        <w:rPr>
          <w:rFonts w:asciiTheme="minorHAnsi" w:eastAsia="Aptos" w:hAnsiTheme="minorHAnsi" w:cstheme="minorHAnsi"/>
          <w:kern w:val="2"/>
          <w:sz w:val="20"/>
          <w:szCs w:val="20"/>
          <w:lang w:val="de-DE" w:bidi="de-DE"/>
          <w14:ligatures w14:val="standardContextual"/>
        </w:rPr>
        <w:t>Die EXPERTFOLD 165 hat ihre hohe Effizienz, Zuverlässigkeit und Produktionsqualität im Arbeitsalltag schnell bewiesen - und damit, dass Grigeo Packaging mit ihr die richtige Wahl getroffen hat.</w:t>
      </w:r>
      <w:r w:rsidRPr="00366250">
        <w:rPr>
          <w:rFonts w:asciiTheme="minorHAnsi" w:eastAsia="Arial" w:hAnsiTheme="minorHAnsi" w:cstheme="minorHAnsi"/>
          <w:sz w:val="20"/>
          <w:szCs w:val="20"/>
          <w:lang w:val="de-DE" w:bidi="de-DE"/>
        </w:rPr>
        <w:t xml:space="preserve">  </w:t>
      </w:r>
      <w:r w:rsidRPr="00366250">
        <w:rPr>
          <w:rFonts w:asciiTheme="minorHAnsi" w:eastAsia="Aptos" w:hAnsiTheme="minorHAnsi" w:cstheme="minorHAnsi"/>
          <w:kern w:val="2"/>
          <w:sz w:val="20"/>
          <w:szCs w:val="20"/>
          <w:lang w:val="de-DE" w:bidi="de-DE"/>
          <w14:ligatures w14:val="standardContextual"/>
        </w:rPr>
        <w:t>Giedrius Valdemaras, Leiter der technischen Entwicklung: „Da unsere Kunden nach kostengünstigen Lösungen suchen, mit denen sie gleichzeitig ihre Prozesse vereinfachen können, verzeichnen wir eine steigende Nachfrage nach Verpackungen mit mehreren Verklebungen. Die steigenden Arbeitskosten führen zu einem zunehmenden Bedarf an hochwertigen Verpackungen, die sich in den nachfolgenden Prozessschritten einfach handhaben lassen und für automatisierte sowie robotergestützte Systeme geeignet sind. Diese Lösungen müssen erschwinglich, effizient und mit modernen Verpackungstechnologien kompatibel sein.“</w:t>
      </w:r>
    </w:p>
    <w:p w14:paraId="3727258E"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73D87B1F"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Ein weiterer wichtiger Aspekt, der bei der Entscheidung von Grigeo Packaging für diese Faltschachtel-Klebemaschine von BOBST eine Rolle spielte: Das Unternehmen kann sie auch für die Herstellung von E-Commerce-Verpackungen konfigurieren lassen. So ermöglicht ihre Modularität die perfekte Herstellung dieser Verpackungen und anderer Schachteln für eine Vielzahl von Einsatzzwecken in einem Arbeitsgang. Grigeo Packaging beabsichtigt, diese Möglichkeiten voll auszuschöpfen.</w:t>
      </w:r>
    </w:p>
    <w:p w14:paraId="52F8397D"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17C2598A"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Valiušis: „Mit dem wachsenden Online-Handel ist auch die Qualität von Wellpappeverpackungen zu einem entscheidenden Faktor geworden - nicht nur mit Blick auf den Schutz der Produkte, die sie enthalten, sondern auch hinsichtlich ihrer Werbewirkung gegenüber Kunden. Vor diesem Hintergrund hat es für uns eine elementare Bedeutung, dass wir in naher Zukunft Module für Herstellung von E-Commerce-Verpackungen integrieren können.“</w:t>
      </w:r>
    </w:p>
    <w:p w14:paraId="15F1B08B"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740E7AD1"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Um die Möglichkeiten seiner neuen Faltschachtel-Klebemaschine maximal ausschöpfen zu können, hat Grigeo Packaging auch in Schulungen investiert. „Wir gehen davon aus, dass wir mit der neuen Maschine von BOBST unsere Produktionskapazität bei mehrpunktgeklebten Verpackungen verdoppeln werden. Und wir sehen hier bereits gute Ergebnisse. Mit weiteren Schulungen unseres Bedienpersonals werden wir die Ergebnisse zweifellos noch verbessern.“</w:t>
      </w:r>
    </w:p>
    <w:p w14:paraId="6A8A9836"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61FE4C39"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73BF032A" w14:textId="77777777" w:rsidR="00366250" w:rsidRPr="00366250" w:rsidRDefault="00366250" w:rsidP="00366250">
      <w:pPr>
        <w:spacing w:line="240" w:lineRule="auto"/>
        <w:rPr>
          <w:rFonts w:asciiTheme="minorHAnsi" w:eastAsia="Aptos" w:hAnsiTheme="minorHAnsi" w:cstheme="minorHAnsi"/>
          <w:b/>
          <w:bCs/>
          <w:kern w:val="2"/>
          <w:sz w:val="20"/>
          <w:szCs w:val="20"/>
          <w:lang w:val="de-DE"/>
          <w14:ligatures w14:val="standardContextual"/>
        </w:rPr>
      </w:pPr>
      <w:r w:rsidRPr="00366250">
        <w:rPr>
          <w:rFonts w:asciiTheme="minorHAnsi" w:eastAsia="Aptos" w:hAnsiTheme="minorHAnsi" w:cstheme="minorHAnsi"/>
          <w:b/>
          <w:bCs/>
          <w:kern w:val="2"/>
          <w:sz w:val="20"/>
          <w:szCs w:val="20"/>
          <w:lang w:val="de-DE" w:bidi="de-DE"/>
          <w14:ligatures w14:val="standardContextual"/>
        </w:rPr>
        <w:t>Bilder</w:t>
      </w:r>
    </w:p>
    <w:p w14:paraId="01E96802"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p>
    <w:p w14:paraId="7247D10B"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(01_Grigeo_EXPERTFOLD 165)</w:t>
      </w:r>
    </w:p>
    <w:p w14:paraId="482B754E" w14:textId="77777777" w:rsidR="00366250" w:rsidRPr="00366250" w:rsidRDefault="00366250" w:rsidP="00366250">
      <w:pPr>
        <w:spacing w:line="240" w:lineRule="auto"/>
        <w:rPr>
          <w:rFonts w:asciiTheme="minorHAnsi" w:eastAsia="Aptos" w:hAnsiTheme="minorHAnsi" w:cstheme="minorHAnsi"/>
          <w:kern w:val="2"/>
          <w:sz w:val="20"/>
          <w:szCs w:val="20"/>
          <w:lang w:val="lt-LT"/>
          <w14:ligatures w14:val="standardContextual"/>
        </w:rPr>
      </w:pPr>
      <w:r w:rsidRPr="00366250">
        <w:rPr>
          <w:rFonts w:asciiTheme="minorHAnsi" w:eastAsia="Aptos" w:hAnsiTheme="minorHAnsi" w:cstheme="minorHAnsi"/>
          <w:kern w:val="2"/>
          <w:sz w:val="20"/>
          <w:szCs w:val="20"/>
          <w:lang w:val="de-DE" w:bidi="de-DE"/>
          <w14:ligatures w14:val="standardContextual"/>
        </w:rPr>
        <w:t>Von links nach rechts: Ingenieur Andrejus Ješčaninas, Geschäftsführer Otonas Valiušis, Design Managerin Kristina Žvinytė and Giedrius Valdemaras, Leiter der technischen Entwicklung.</w:t>
      </w:r>
    </w:p>
    <w:p w14:paraId="464007E1" w14:textId="77777777" w:rsidR="00366250" w:rsidRPr="00366250" w:rsidRDefault="00366250" w:rsidP="00366250">
      <w:pPr>
        <w:spacing w:line="240" w:lineRule="auto"/>
        <w:rPr>
          <w:rFonts w:asciiTheme="minorHAnsi" w:eastAsia="Aptos" w:hAnsiTheme="minorHAnsi" w:cstheme="minorHAnsi"/>
          <w:kern w:val="2"/>
          <w:sz w:val="20"/>
          <w:szCs w:val="20"/>
          <w:lang w:val="lt-LT"/>
          <w14:ligatures w14:val="standardContextual"/>
        </w:rPr>
      </w:pPr>
    </w:p>
    <w:p w14:paraId="217B14B6" w14:textId="77777777" w:rsidR="00366250" w:rsidRPr="00366250" w:rsidRDefault="00366250" w:rsidP="00366250">
      <w:pPr>
        <w:spacing w:line="240" w:lineRule="auto"/>
        <w:rPr>
          <w:rFonts w:asciiTheme="minorHAnsi" w:eastAsia="Aptos" w:hAnsiTheme="minorHAnsi" w:cstheme="minorHAnsi"/>
          <w:kern w:val="2"/>
          <w:sz w:val="20"/>
          <w:szCs w:val="20"/>
          <w:lang w:val="lt-LT"/>
          <w14:ligatures w14:val="standardContextual"/>
        </w:rPr>
      </w:pPr>
      <w:r w:rsidRPr="00366250">
        <w:rPr>
          <w:rFonts w:asciiTheme="minorHAnsi" w:eastAsia="Aptos" w:hAnsiTheme="minorHAnsi" w:cstheme="minorHAnsi"/>
          <w:kern w:val="2"/>
          <w:sz w:val="20"/>
          <w:szCs w:val="20"/>
          <w:lang w:val="de-DE" w:bidi="de-DE"/>
          <w14:ligatures w14:val="standardContextual"/>
        </w:rPr>
        <w:t>ACCUEJECT</w:t>
      </w:r>
    </w:p>
    <w:p w14:paraId="09D65905" w14:textId="77777777" w:rsidR="00366250" w:rsidRPr="00366250" w:rsidRDefault="00366250" w:rsidP="00366250">
      <w:pPr>
        <w:spacing w:line="240" w:lineRule="auto"/>
        <w:rPr>
          <w:rFonts w:asciiTheme="minorHAnsi" w:eastAsia="Aptos" w:hAnsiTheme="minorHAnsi" w:cstheme="minorHAnsi"/>
          <w:kern w:val="2"/>
          <w:sz w:val="20"/>
          <w:szCs w:val="20"/>
          <w:lang w:val="de-DE"/>
          <w14:ligatures w14:val="standardContextual"/>
        </w:rPr>
      </w:pPr>
      <w:r w:rsidRPr="00366250">
        <w:rPr>
          <w:rFonts w:asciiTheme="minorHAnsi" w:eastAsia="Aptos" w:hAnsiTheme="minorHAnsi" w:cstheme="minorHAnsi"/>
          <w:kern w:val="2"/>
          <w:sz w:val="20"/>
          <w:szCs w:val="20"/>
          <w:lang w:val="de-DE" w:bidi="de-DE"/>
          <w14:ligatures w14:val="standardContextual"/>
        </w:rPr>
        <w:t>Mit ACCUEJECT werden nicht einwandfreie Schachteln automatisch ausgeschleust.</w:t>
      </w:r>
    </w:p>
    <w:p w14:paraId="6FEE106C" w14:textId="77777777" w:rsidR="00290360"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5FA691F6" w14:textId="0C92E151" w:rsidR="00F54DDA" w:rsidRDefault="00366250" w:rsidP="00290360">
      <w:pPr>
        <w:autoSpaceDE w:val="0"/>
        <w:autoSpaceDN w:val="0"/>
        <w:adjustRightInd w:val="0"/>
        <w:spacing w:line="240" w:lineRule="auto"/>
        <w:rPr>
          <w:rFonts w:asciiTheme="minorHAnsi" w:eastAsia="Calibri" w:hAnsiTheme="minorHAnsi" w:cstheme="minorHAnsi"/>
          <w:color w:val="000000"/>
          <w:sz w:val="21"/>
          <w:szCs w:val="21"/>
          <w:lang w:val="de-DE"/>
        </w:rPr>
      </w:pPr>
      <w:r>
        <w:rPr>
          <w:rFonts w:asciiTheme="minorHAnsi" w:eastAsia="Calibri" w:hAnsiTheme="minorHAnsi" w:cstheme="minorHAnsi"/>
          <w:color w:val="000000"/>
          <w:sz w:val="21"/>
          <w:szCs w:val="21"/>
          <w:lang w:val="de-DE"/>
        </w:rPr>
        <w:t>./.</w:t>
      </w:r>
    </w:p>
    <w:p w14:paraId="570D25D4" w14:textId="77777777" w:rsidR="000E22A6" w:rsidRPr="003A2956" w:rsidRDefault="000E22A6"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A6748F">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62F3881A" w14:textId="140FFFEA" w:rsidR="00904902" w:rsidRPr="00904902" w:rsidRDefault="00034754" w:rsidP="00904902">
      <w:pPr>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r w:rsidR="00904902" w:rsidRPr="00904902">
        <w:rPr>
          <w:lang w:val="de-DE"/>
        </w:rPr>
        <w:t xml:space="preserve"> Unsere Gruppe hat eine Vision formuliert, wie wir die Zukunft der Verpackungswelt auf Basis der vier Säulen </w:t>
      </w:r>
      <w:r w:rsidR="00BD56B3" w:rsidRPr="00BD56B3">
        <w:rPr>
          <w:lang w:val="de-DE"/>
        </w:rPr>
        <w:t>Vernetzung</w:t>
      </w:r>
      <w:r w:rsidR="00BD56B3">
        <w:rPr>
          <w:lang w:val="de-DE"/>
        </w:rPr>
        <w:t xml:space="preserve">, </w:t>
      </w:r>
      <w:r w:rsidR="00904902" w:rsidRPr="00904902">
        <w:rPr>
          <w:lang w:val="de-DE"/>
        </w:rPr>
        <w:t>Digitalisierung, Automatisierung und Nachhaltigkeit gestalten wollen.</w:t>
      </w:r>
    </w:p>
    <w:p w14:paraId="6C222A39" w14:textId="33B93F30" w:rsidR="00034754" w:rsidRPr="00C62FD6" w:rsidRDefault="00034754" w:rsidP="00034754">
      <w:pPr>
        <w:spacing w:line="240" w:lineRule="auto"/>
        <w:rPr>
          <w:lang w:val="de-DE"/>
        </w:rPr>
      </w:pPr>
    </w:p>
    <w:p w14:paraId="75BAC45D" w14:textId="77777777" w:rsidR="00034754" w:rsidRPr="00C62FD6" w:rsidRDefault="00034754" w:rsidP="00034754">
      <w:pPr>
        <w:spacing w:line="240" w:lineRule="auto"/>
        <w:rPr>
          <w:lang w:val="de-DE"/>
        </w:rPr>
      </w:pPr>
    </w:p>
    <w:p w14:paraId="190C2723" w14:textId="77777777" w:rsidR="00034754" w:rsidRDefault="00034754" w:rsidP="00034754">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3995F40C" w14:textId="77777777" w:rsidR="009105CB" w:rsidRDefault="009105CB" w:rsidP="00034754">
      <w:pPr>
        <w:spacing w:line="240" w:lineRule="auto"/>
        <w:rPr>
          <w:lang w:val="de-DE"/>
        </w:rPr>
      </w:pPr>
    </w:p>
    <w:p w14:paraId="138C7C78" w14:textId="77777777" w:rsidR="009105CB" w:rsidRPr="00904902" w:rsidRDefault="009105CB" w:rsidP="00034754">
      <w:pPr>
        <w:spacing w:line="240" w:lineRule="auto"/>
        <w:rPr>
          <w:lang w:val="de-DE"/>
        </w:rPr>
      </w:pPr>
    </w:p>
    <w:p w14:paraId="6B12E1D8" w14:textId="77777777" w:rsidR="000B5767" w:rsidRPr="00904902" w:rsidRDefault="000B5767" w:rsidP="002E2B93">
      <w:pPr>
        <w:spacing w:line="271" w:lineRule="auto"/>
        <w:rPr>
          <w:rFonts w:cs="Arial"/>
          <w:noProof/>
          <w:color w:val="000000"/>
          <w:szCs w:val="19"/>
          <w:lang w:val="de-DE"/>
        </w:rPr>
      </w:pPr>
    </w:p>
    <w:p w14:paraId="3551517F" w14:textId="5F4CB182" w:rsidR="00250299"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BB04085" w14:textId="77777777" w:rsidR="00EB7544" w:rsidRPr="00904902" w:rsidRDefault="00EB7544" w:rsidP="002E2B93">
      <w:pPr>
        <w:spacing w:line="271" w:lineRule="auto"/>
        <w:rPr>
          <w:rFonts w:cs="Arial"/>
          <w:b/>
          <w:noProof/>
          <w:color w:val="000000"/>
          <w:szCs w:val="19"/>
          <w:lang w:val="fr-CH"/>
        </w:rPr>
      </w:pP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 xml:space="preserve">BOBST PR </w:t>
      </w:r>
      <w:proofErr w:type="spellStart"/>
      <w:r w:rsidRPr="00904902">
        <w:rPr>
          <w:rFonts w:cs="Arial"/>
          <w:szCs w:val="19"/>
          <w:lang w:val="fr-CH" w:eastAsia="zh-CN"/>
        </w:rPr>
        <w:t>Representative</w:t>
      </w:r>
      <w:proofErr w:type="spellEnd"/>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Tel</w:t>
      </w:r>
      <w:proofErr w:type="gramStart"/>
      <w:r w:rsidRPr="00904902">
        <w:rPr>
          <w:rFonts w:cs="Arial"/>
          <w:szCs w:val="19"/>
          <w:lang w:val="fr-CH" w:eastAsia="de-DE"/>
        </w:rPr>
        <w:t>.:</w:t>
      </w:r>
      <w:proofErr w:type="gramEnd"/>
      <w:r w:rsidRPr="00904902">
        <w:rPr>
          <w:rFonts w:cs="Arial"/>
          <w:szCs w:val="19"/>
          <w:lang w:val="fr-CH" w:eastAsia="de-DE"/>
        </w:rPr>
        <w:t xml:space="preserve"> +49 211 58 58 66 66 </w:t>
      </w:r>
    </w:p>
    <w:p w14:paraId="21D79F5A" w14:textId="77777777" w:rsidR="001E3CEF" w:rsidRPr="00904902" w:rsidRDefault="001E3CEF" w:rsidP="002E2B93">
      <w:pPr>
        <w:rPr>
          <w:rFonts w:cs="Arial"/>
          <w:szCs w:val="19"/>
          <w:lang w:val="fr-CH" w:eastAsia="de-DE"/>
        </w:rPr>
      </w:pPr>
      <w:proofErr w:type="gramStart"/>
      <w:r w:rsidRPr="00904902">
        <w:rPr>
          <w:rFonts w:cs="Arial"/>
          <w:szCs w:val="19"/>
          <w:lang w:val="fr-CH" w:eastAsia="de-DE"/>
        </w:rPr>
        <w:t>Mobile:</w:t>
      </w:r>
      <w:proofErr w:type="gramEnd"/>
      <w:r w:rsidRPr="00904902">
        <w:rPr>
          <w:rFonts w:cs="Arial"/>
          <w:szCs w:val="19"/>
          <w:lang w:val="fr-CH" w:eastAsia="de-DE"/>
        </w:rPr>
        <w:t xml:space="preserve"> +49 160 48 41 439</w:t>
      </w:r>
    </w:p>
    <w:p w14:paraId="68090095" w14:textId="77777777" w:rsidR="002E2B93" w:rsidRPr="00904902" w:rsidRDefault="002E2B93" w:rsidP="002E2B93">
      <w:pPr>
        <w:rPr>
          <w:rFonts w:cs="Arial"/>
          <w:szCs w:val="19"/>
          <w:lang w:val="fr-CH" w:eastAsia="de-DE"/>
        </w:rPr>
      </w:pPr>
      <w:proofErr w:type="gramStart"/>
      <w:r w:rsidRPr="00904902">
        <w:rPr>
          <w:rFonts w:cs="Arial"/>
          <w:szCs w:val="19"/>
          <w:lang w:val="fr-CH" w:eastAsia="de-DE"/>
        </w:rPr>
        <w:t>Email:</w:t>
      </w:r>
      <w:proofErr w:type="gramEnd"/>
      <w:r w:rsidRPr="00904902">
        <w:rPr>
          <w:rFonts w:cs="Arial"/>
          <w:szCs w:val="19"/>
          <w:lang w:val="fr-CH" w:eastAsia="de-DE"/>
        </w:rPr>
        <w:t xml:space="preserve">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AC76" w14:textId="77777777" w:rsidR="00244BCE" w:rsidRDefault="00244BCE" w:rsidP="00BB5BE9">
      <w:pPr>
        <w:spacing w:line="240" w:lineRule="auto"/>
      </w:pPr>
      <w:r>
        <w:separator/>
      </w:r>
    </w:p>
  </w:endnote>
  <w:endnote w:type="continuationSeparator" w:id="0">
    <w:p w14:paraId="004FBC90" w14:textId="77777777" w:rsidR="00244BCE" w:rsidRDefault="00244BC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6445" w14:textId="77777777" w:rsidR="00244BCE" w:rsidRDefault="00244BCE" w:rsidP="00BB5BE9">
      <w:pPr>
        <w:spacing w:line="240" w:lineRule="auto"/>
      </w:pPr>
      <w:r>
        <w:separator/>
      </w:r>
    </w:p>
  </w:footnote>
  <w:footnote w:type="continuationSeparator" w:id="0">
    <w:p w14:paraId="4E5F7A6F" w14:textId="77777777" w:rsidR="00244BCE" w:rsidRDefault="00244BC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F54DDA"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F54DDA"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44BCE"/>
    <w:rsid w:val="00250299"/>
    <w:rsid w:val="0025069E"/>
    <w:rsid w:val="0025289D"/>
    <w:rsid w:val="0026406A"/>
    <w:rsid w:val="0027064C"/>
    <w:rsid w:val="00290360"/>
    <w:rsid w:val="002B4F99"/>
    <w:rsid w:val="002D3FFF"/>
    <w:rsid w:val="002E2B93"/>
    <w:rsid w:val="00301715"/>
    <w:rsid w:val="00336DCE"/>
    <w:rsid w:val="00366250"/>
    <w:rsid w:val="00381C2E"/>
    <w:rsid w:val="003A08F8"/>
    <w:rsid w:val="003A2956"/>
    <w:rsid w:val="003A3B66"/>
    <w:rsid w:val="003E3893"/>
    <w:rsid w:val="00406FF5"/>
    <w:rsid w:val="00447A1D"/>
    <w:rsid w:val="004875E8"/>
    <w:rsid w:val="004C2489"/>
    <w:rsid w:val="004F3549"/>
    <w:rsid w:val="004F72A0"/>
    <w:rsid w:val="00500B05"/>
    <w:rsid w:val="00546823"/>
    <w:rsid w:val="005A48B2"/>
    <w:rsid w:val="00602891"/>
    <w:rsid w:val="00616B42"/>
    <w:rsid w:val="00622CC3"/>
    <w:rsid w:val="00641834"/>
    <w:rsid w:val="006457F7"/>
    <w:rsid w:val="0064619A"/>
    <w:rsid w:val="00665B00"/>
    <w:rsid w:val="006A45F6"/>
    <w:rsid w:val="00703661"/>
    <w:rsid w:val="0075232B"/>
    <w:rsid w:val="007606FB"/>
    <w:rsid w:val="007B33D1"/>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A0420"/>
    <w:rsid w:val="009E72AA"/>
    <w:rsid w:val="009F1941"/>
    <w:rsid w:val="00A131E9"/>
    <w:rsid w:val="00A15025"/>
    <w:rsid w:val="00A3641F"/>
    <w:rsid w:val="00A6748F"/>
    <w:rsid w:val="00A67AA5"/>
    <w:rsid w:val="00A74F48"/>
    <w:rsid w:val="00A94A94"/>
    <w:rsid w:val="00A94AEF"/>
    <w:rsid w:val="00AB442C"/>
    <w:rsid w:val="00AB644E"/>
    <w:rsid w:val="00AD7D4C"/>
    <w:rsid w:val="00B15312"/>
    <w:rsid w:val="00B23A42"/>
    <w:rsid w:val="00B64AA7"/>
    <w:rsid w:val="00BB12F7"/>
    <w:rsid w:val="00BB1CED"/>
    <w:rsid w:val="00BB5BE9"/>
    <w:rsid w:val="00BC4238"/>
    <w:rsid w:val="00BD56B3"/>
    <w:rsid w:val="00BD6465"/>
    <w:rsid w:val="00BF0214"/>
    <w:rsid w:val="00C03978"/>
    <w:rsid w:val="00C20D00"/>
    <w:rsid w:val="00C92FD9"/>
    <w:rsid w:val="00CA60F0"/>
    <w:rsid w:val="00CC7F9D"/>
    <w:rsid w:val="00D13F3A"/>
    <w:rsid w:val="00D35EEE"/>
    <w:rsid w:val="00DB1DC2"/>
    <w:rsid w:val="00DE5DD2"/>
    <w:rsid w:val="00DF1163"/>
    <w:rsid w:val="00DF3647"/>
    <w:rsid w:val="00DF36E8"/>
    <w:rsid w:val="00E316A4"/>
    <w:rsid w:val="00EB7544"/>
    <w:rsid w:val="00EC3F56"/>
    <w:rsid w:val="00EE7E59"/>
    <w:rsid w:val="00F0252B"/>
    <w:rsid w:val="00F03D8B"/>
    <w:rsid w:val="00F36CF1"/>
    <w:rsid w:val="00F54DDA"/>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2</TotalTime>
  <Pages>3</Pages>
  <Words>1169</Words>
  <Characters>6667</Characters>
  <Application>Microsoft Office Word</Application>
  <DocSecurity>0</DocSecurity>
  <Lines>55</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2025-02-24T12:45:00Z</dcterms:created>
  <dcterms:modified xsi:type="dcterms:W3CDTF">2025-02-24T12:47:00Z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